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1BD" w:rsidRDefault="00B611BD" w:rsidP="00B611BD">
      <w:pPr>
        <w:pStyle w:val="a3"/>
        <w:numPr>
          <w:ilvl w:val="0"/>
          <w:numId w:val="1"/>
        </w:numPr>
        <w:rPr>
          <w:b/>
        </w:rPr>
      </w:pPr>
      <w:r w:rsidRPr="009105C9">
        <w:rPr>
          <w:b/>
        </w:rPr>
        <w:t>Технические характеристики</w:t>
      </w:r>
    </w:p>
    <w:p w:rsidR="00B611BD" w:rsidRDefault="00B611BD" w:rsidP="00B611BD">
      <w:pPr>
        <w:pStyle w:val="a3"/>
        <w:numPr>
          <w:ilvl w:val="0"/>
          <w:numId w:val="2"/>
        </w:numPr>
      </w:pPr>
      <w:r>
        <w:t xml:space="preserve">Модель </w:t>
      </w:r>
      <w:r w:rsidRPr="00B611BD">
        <w:t>KR-AM-CD113</w:t>
      </w:r>
    </w:p>
    <w:p w:rsidR="00B611BD" w:rsidRDefault="00B611BD" w:rsidP="00B611BD">
      <w:pPr>
        <w:pStyle w:val="a3"/>
        <w:numPr>
          <w:ilvl w:val="0"/>
          <w:numId w:val="2"/>
        </w:numPr>
      </w:pPr>
      <w:r>
        <w:t>Мощность 3500 Вт</w:t>
      </w:r>
    </w:p>
    <w:p w:rsidR="00B611BD" w:rsidRDefault="00B611BD" w:rsidP="00B611BD">
      <w:pPr>
        <w:pStyle w:val="a3"/>
        <w:numPr>
          <w:ilvl w:val="0"/>
          <w:numId w:val="2"/>
        </w:numPr>
      </w:pPr>
      <w:r>
        <w:t>Напряжение 220</w:t>
      </w:r>
      <w:proofErr w:type="gramStart"/>
      <w:r>
        <w:t xml:space="preserve"> В</w:t>
      </w:r>
      <w:proofErr w:type="gramEnd"/>
    </w:p>
    <w:p w:rsidR="00B611BD" w:rsidRPr="00B611BD" w:rsidRDefault="00B611BD" w:rsidP="00B611BD">
      <w:pPr>
        <w:numPr>
          <w:ilvl w:val="0"/>
          <w:numId w:val="2"/>
        </w:numPr>
        <w:spacing w:before="100" w:beforeAutospacing="1" w:after="100" w:afterAutospacing="1" w:line="360" w:lineRule="auto"/>
        <w:rPr>
          <w:rFonts w:ascii="Arial" w:eastAsia="Times New Roman" w:hAnsi="Arial" w:cs="Arial"/>
          <w:color w:val="000000"/>
          <w:sz w:val="20"/>
          <w:szCs w:val="20"/>
        </w:rPr>
      </w:pPr>
      <w:r w:rsidRPr="0066774C">
        <w:rPr>
          <w:rFonts w:ascii="Arial" w:eastAsia="Times New Roman" w:hAnsi="Arial" w:cs="Arial"/>
          <w:color w:val="000000"/>
          <w:sz w:val="20"/>
          <w:szCs w:val="20"/>
        </w:rPr>
        <w:t>Температурный диапазон: от 60 до 240 °С.</w:t>
      </w:r>
    </w:p>
    <w:p w:rsidR="00B611BD" w:rsidRDefault="00B611BD" w:rsidP="00B611BD">
      <w:pPr>
        <w:pStyle w:val="a3"/>
        <w:numPr>
          <w:ilvl w:val="0"/>
          <w:numId w:val="1"/>
        </w:numPr>
        <w:rPr>
          <w:b/>
        </w:rPr>
      </w:pPr>
      <w:r w:rsidRPr="009105C9">
        <w:rPr>
          <w:b/>
        </w:rPr>
        <w:t>Предостережения</w:t>
      </w:r>
    </w:p>
    <w:p w:rsidR="00B611BD" w:rsidRDefault="00B611BD" w:rsidP="00B611BD">
      <w:pPr>
        <w:pStyle w:val="a3"/>
        <w:numPr>
          <w:ilvl w:val="0"/>
          <w:numId w:val="3"/>
        </w:numPr>
      </w:pPr>
      <w:r w:rsidRPr="000B246C">
        <w:t>Не подключайте к розетке мокрыми руками.</w:t>
      </w:r>
    </w:p>
    <w:p w:rsidR="00B611BD" w:rsidRDefault="00B611BD" w:rsidP="00B611BD">
      <w:pPr>
        <w:pStyle w:val="a3"/>
        <w:numPr>
          <w:ilvl w:val="0"/>
          <w:numId w:val="3"/>
        </w:numPr>
      </w:pPr>
      <w:r w:rsidRPr="00AF6AC7">
        <w:t>Не подключайтесь к розетке, к которой подключено несколько других приборов.</w:t>
      </w:r>
    </w:p>
    <w:p w:rsidR="00B611BD" w:rsidRDefault="00B611BD" w:rsidP="00B611BD">
      <w:pPr>
        <w:pStyle w:val="a3"/>
        <w:numPr>
          <w:ilvl w:val="0"/>
          <w:numId w:val="3"/>
        </w:numPr>
      </w:pPr>
      <w:r w:rsidRPr="00E25331">
        <w:t>Не используйте, если шнур вилки поврежден или вилка не подходит для безопасности розетки.</w:t>
      </w:r>
    </w:p>
    <w:p w:rsidR="00B611BD" w:rsidRDefault="00B611BD" w:rsidP="00B611BD">
      <w:pPr>
        <w:pStyle w:val="a3"/>
        <w:numPr>
          <w:ilvl w:val="0"/>
          <w:numId w:val="3"/>
        </w:numPr>
      </w:pPr>
      <w:r w:rsidRPr="008E6E41">
        <w:t>Не модифицируйте детали и не ремонтируйте устройство самостоятельно.</w:t>
      </w:r>
    </w:p>
    <w:p w:rsidR="00B611BD" w:rsidRDefault="00B611BD" w:rsidP="00B611BD">
      <w:pPr>
        <w:pStyle w:val="a3"/>
        <w:numPr>
          <w:ilvl w:val="0"/>
          <w:numId w:val="3"/>
        </w:numPr>
      </w:pPr>
      <w:r w:rsidRPr="00977C9D">
        <w:t>Не используйте устройство рядом с огнем или во влажных местах.</w:t>
      </w:r>
    </w:p>
    <w:p w:rsidR="00B611BD" w:rsidRDefault="00B611BD" w:rsidP="00B611BD">
      <w:pPr>
        <w:pStyle w:val="a3"/>
        <w:numPr>
          <w:ilvl w:val="0"/>
          <w:numId w:val="3"/>
        </w:numPr>
      </w:pPr>
      <w:r w:rsidRPr="00C941F8">
        <w:t>Не используйте устройство в местах, где дети могут легко прикоснуться к устройству, или позволяйте детям использовать устройство самостоятельно.</w:t>
      </w:r>
    </w:p>
    <w:p w:rsidR="00B611BD" w:rsidRDefault="00B611BD" w:rsidP="00B611BD">
      <w:pPr>
        <w:pStyle w:val="a3"/>
        <w:numPr>
          <w:ilvl w:val="0"/>
          <w:numId w:val="3"/>
        </w:numPr>
      </w:pPr>
      <w:r w:rsidRPr="00186978">
        <w:t>Не ставьте на неустойчивые поверхности.</w:t>
      </w:r>
    </w:p>
    <w:p w:rsidR="00B611BD" w:rsidRDefault="00B611BD" w:rsidP="00B611BD">
      <w:pPr>
        <w:pStyle w:val="a3"/>
        <w:numPr>
          <w:ilvl w:val="0"/>
          <w:numId w:val="3"/>
        </w:numPr>
      </w:pPr>
      <w:r w:rsidRPr="000D5D1C">
        <w:t>Не перемещайте прибор, когда на нем стоит кастрюля или сковорода.</w:t>
      </w:r>
    </w:p>
    <w:p w:rsidR="00B611BD" w:rsidRDefault="00B611BD" w:rsidP="00B611BD">
      <w:pPr>
        <w:pStyle w:val="a3"/>
        <w:numPr>
          <w:ilvl w:val="0"/>
          <w:numId w:val="3"/>
        </w:numPr>
      </w:pPr>
      <w:r w:rsidRPr="00E5410B">
        <w:t xml:space="preserve">Не нагревайте </w:t>
      </w:r>
      <w:proofErr w:type="gramStart"/>
      <w:r w:rsidRPr="00E5410B">
        <w:t>пустую кастрюлю и не перегревайте</w:t>
      </w:r>
      <w:proofErr w:type="gramEnd"/>
      <w:r w:rsidRPr="00E5410B">
        <w:t xml:space="preserve"> кастрюлю.</w:t>
      </w:r>
    </w:p>
    <w:p w:rsidR="00B611BD" w:rsidRDefault="00B611BD" w:rsidP="00B611BD">
      <w:pPr>
        <w:pStyle w:val="a3"/>
        <w:numPr>
          <w:ilvl w:val="0"/>
          <w:numId w:val="3"/>
        </w:numPr>
      </w:pPr>
      <w:r w:rsidRPr="00DB5BC9">
        <w:t>Не кладите металлические предметы, такие как ножи, вилки, крышки, банки и алюминиевую фольгу на верхнюю пластину, поскольку они могут нагреваться.</w:t>
      </w:r>
    </w:p>
    <w:p w:rsidR="00B611BD" w:rsidRDefault="00B611BD" w:rsidP="00B611BD">
      <w:pPr>
        <w:pStyle w:val="a3"/>
        <w:numPr>
          <w:ilvl w:val="0"/>
          <w:numId w:val="3"/>
        </w:numPr>
      </w:pPr>
      <w:r w:rsidRPr="008A6A13">
        <w:t>Используйте устройство так, чтобы вокруг него было достаточно места. Держите переднюю часть, а также правую или левую сторону устройства в стороне.</w:t>
      </w:r>
    </w:p>
    <w:p w:rsidR="00B611BD" w:rsidRDefault="00B611BD" w:rsidP="00B611BD">
      <w:pPr>
        <w:pStyle w:val="a3"/>
        <w:numPr>
          <w:ilvl w:val="0"/>
          <w:numId w:val="3"/>
        </w:numPr>
      </w:pPr>
      <w:r w:rsidRPr="00785A57">
        <w:t>Не используйте устройство на ковре, скатерти (винил) или других изделиях, устойчивых к низкой температуре.</w:t>
      </w:r>
    </w:p>
    <w:p w:rsidR="00B611BD" w:rsidRDefault="00B611BD" w:rsidP="00B611BD">
      <w:pPr>
        <w:pStyle w:val="a3"/>
        <w:numPr>
          <w:ilvl w:val="0"/>
          <w:numId w:val="3"/>
        </w:numPr>
      </w:pPr>
      <w:r w:rsidRPr="00381A3E">
        <w:t>Не кладите лист бумаги между кастрюлей или сковородой и прибором. Бумага может подгореть.</w:t>
      </w:r>
    </w:p>
    <w:p w:rsidR="00B611BD" w:rsidRDefault="00B611BD" w:rsidP="00B611BD">
      <w:pPr>
        <w:pStyle w:val="a3"/>
        <w:numPr>
          <w:ilvl w:val="0"/>
          <w:numId w:val="3"/>
        </w:numPr>
      </w:pPr>
      <w:r w:rsidRPr="00E43D8B">
        <w:t>Если поверхность треснула, выключите устройство, чтобы избежать поражения электрическим током, и немедленно обратитесь в сервисный центр.</w:t>
      </w:r>
    </w:p>
    <w:p w:rsidR="00B611BD" w:rsidRDefault="00B611BD" w:rsidP="00B611BD">
      <w:pPr>
        <w:pStyle w:val="a3"/>
        <w:numPr>
          <w:ilvl w:val="0"/>
          <w:numId w:val="3"/>
        </w:numPr>
      </w:pPr>
      <w:r w:rsidRPr="00506E29">
        <w:t xml:space="preserve">Не закрывайте </w:t>
      </w:r>
      <w:proofErr w:type="spellStart"/>
      <w:r w:rsidRPr="00506E29">
        <w:t>воздухозаборник</w:t>
      </w:r>
      <w:proofErr w:type="spellEnd"/>
      <w:r w:rsidRPr="00506E29">
        <w:t xml:space="preserve"> или выпускное отверстие.</w:t>
      </w:r>
    </w:p>
    <w:p w:rsidR="00B611BD" w:rsidRDefault="00B611BD" w:rsidP="00B611BD">
      <w:pPr>
        <w:pStyle w:val="a3"/>
        <w:numPr>
          <w:ilvl w:val="0"/>
          <w:numId w:val="3"/>
        </w:numPr>
      </w:pPr>
      <w:r w:rsidRPr="009C2DC7">
        <w:t>Не прикасайтесь к верхней тарелке сразу после того, как вынули кастрюлю или сковороду, так как она все еще будет очень горячей.</w:t>
      </w:r>
    </w:p>
    <w:p w:rsidR="00B611BD" w:rsidRDefault="00B611BD" w:rsidP="00B611BD">
      <w:pPr>
        <w:pStyle w:val="a3"/>
        <w:numPr>
          <w:ilvl w:val="0"/>
          <w:numId w:val="3"/>
        </w:numPr>
      </w:pPr>
      <w:r w:rsidRPr="00391AF5">
        <w:t>Не размещайте агрегат рядом с объектами, на которые действует магнит, такими как: радио, телевизоры, банковские карты и кассеты.</w:t>
      </w:r>
    </w:p>
    <w:p w:rsidR="00B611BD" w:rsidRDefault="00B611BD" w:rsidP="00B611BD">
      <w:pPr>
        <w:pStyle w:val="a3"/>
        <w:numPr>
          <w:ilvl w:val="0"/>
          <w:numId w:val="3"/>
        </w:numPr>
      </w:pPr>
      <w:r w:rsidRPr="00396AF3">
        <w:t>Шнур питания должен быть заменен квалифицированными специалистами.</w:t>
      </w:r>
    </w:p>
    <w:p w:rsidR="00B611BD" w:rsidRDefault="00B611BD" w:rsidP="00B611BD">
      <w:pPr>
        <w:pStyle w:val="a3"/>
        <w:numPr>
          <w:ilvl w:val="0"/>
          <w:numId w:val="3"/>
        </w:numPr>
      </w:pPr>
      <w:r w:rsidRPr="00720D6A">
        <w:t>Осторожно горячая поверхность.</w:t>
      </w:r>
    </w:p>
    <w:p w:rsidR="00B611BD" w:rsidRDefault="00B611BD" w:rsidP="00B611BD">
      <w:pPr>
        <w:pStyle w:val="a3"/>
        <w:numPr>
          <w:ilvl w:val="0"/>
          <w:numId w:val="3"/>
        </w:numPr>
      </w:pPr>
      <w:r w:rsidRPr="000F0E9E">
        <w:t>Это устройство не предназначено для использования людьми (включая детей) с ограниченными физическими, сенсорными или умственными способностями, а также с недостатком опыта и знаний, если они не прошли контроль или не получили инструкции по использованию устройства лицом, ответственным за их безопасность.</w:t>
      </w:r>
    </w:p>
    <w:p w:rsidR="00B611BD" w:rsidRDefault="00B611BD" w:rsidP="00B611BD">
      <w:pPr>
        <w:pStyle w:val="a3"/>
        <w:numPr>
          <w:ilvl w:val="0"/>
          <w:numId w:val="3"/>
        </w:numPr>
      </w:pPr>
      <w:r w:rsidRPr="00B40983">
        <w:t>Во время работы прибора температура доступных поверхностей может быть высокой.</w:t>
      </w:r>
    </w:p>
    <w:p w:rsidR="00B611BD" w:rsidRDefault="00B611BD" w:rsidP="00B611BD">
      <w:pPr>
        <w:pStyle w:val="a3"/>
        <w:numPr>
          <w:ilvl w:val="0"/>
          <w:numId w:val="3"/>
        </w:numPr>
      </w:pPr>
      <w:r w:rsidRPr="00C30AB8">
        <w:t>Алюминиевая фольга и пластмассовые сосуды нельзя ставить на горячие поверхности.</w:t>
      </w:r>
    </w:p>
    <w:p w:rsidR="00B611BD" w:rsidRDefault="00B611BD" w:rsidP="00B611BD">
      <w:pPr>
        <w:pStyle w:val="a3"/>
        <w:numPr>
          <w:ilvl w:val="0"/>
          <w:numId w:val="3"/>
        </w:numPr>
      </w:pPr>
      <w:r w:rsidRPr="00C4579B">
        <w:t>Стеклокерамические поверхности нельзя использовать для хранения.</w:t>
      </w:r>
    </w:p>
    <w:p w:rsidR="00B611BD" w:rsidRDefault="00B611BD" w:rsidP="00B611BD">
      <w:pPr>
        <w:pStyle w:val="a3"/>
        <w:numPr>
          <w:ilvl w:val="0"/>
          <w:numId w:val="3"/>
        </w:numPr>
      </w:pPr>
      <w:r w:rsidRPr="00325147">
        <w:t>Металлические предметы, такие как кухонная утварь, столовые приборы и т. Д., Нельзя ставить на поверхность варочной панели в зонах нагрева, так как они могут стать горячими.</w:t>
      </w:r>
    </w:p>
    <w:p w:rsidR="00B611BD" w:rsidRDefault="00B611BD" w:rsidP="00B611BD">
      <w:pPr>
        <w:pStyle w:val="a3"/>
        <w:numPr>
          <w:ilvl w:val="0"/>
          <w:numId w:val="3"/>
        </w:numPr>
      </w:pPr>
      <w:r w:rsidRPr="00720068">
        <w:t>Будьте осторожны при работе с прибором, так как кольца, часы и аналогичные предметы, которые носит пользователь, могут нагреваться в непосредственной близости от поверхности варочной панели.</w:t>
      </w:r>
    </w:p>
    <w:p w:rsidR="00B611BD" w:rsidRDefault="00B611BD" w:rsidP="00B611BD">
      <w:pPr>
        <w:pStyle w:val="a3"/>
        <w:numPr>
          <w:ilvl w:val="0"/>
          <w:numId w:val="3"/>
        </w:numPr>
      </w:pPr>
      <w:r w:rsidRPr="006B33FA">
        <w:t>Используйте только емкости рекомендованного типа и размера.</w:t>
      </w:r>
    </w:p>
    <w:p w:rsidR="00B611BD" w:rsidRDefault="00B611BD" w:rsidP="00B611BD">
      <w:pPr>
        <w:pStyle w:val="a3"/>
        <w:numPr>
          <w:ilvl w:val="0"/>
          <w:numId w:val="3"/>
        </w:numPr>
      </w:pPr>
      <w:r w:rsidRPr="00A37BEC">
        <w:lastRenderedPageBreak/>
        <w:t>После использования выключите варочную панель с помощью ее регулятора. Не полагайтесь на детектор посуды.</w:t>
      </w:r>
    </w:p>
    <w:p w:rsidR="00B611BD" w:rsidRDefault="00B611BD" w:rsidP="00B611BD">
      <w:pPr>
        <w:pStyle w:val="a3"/>
        <w:numPr>
          <w:ilvl w:val="0"/>
          <w:numId w:val="3"/>
        </w:numPr>
      </w:pPr>
      <w:r w:rsidRPr="002A2E24">
        <w:t>Устройство нельзя очищать струей воды.</w:t>
      </w:r>
    </w:p>
    <w:p w:rsidR="00B611BD" w:rsidRDefault="00B611BD" w:rsidP="00B611BD">
      <w:pPr>
        <w:pStyle w:val="a3"/>
        <w:numPr>
          <w:ilvl w:val="0"/>
          <w:numId w:val="3"/>
        </w:numPr>
      </w:pPr>
      <w:r w:rsidRPr="00B201EB">
        <w:t>Любой ремонт должен выполняться только лицами, обученными или рекомендованными производителем.</w:t>
      </w:r>
    </w:p>
    <w:p w:rsidR="00B611BD" w:rsidRDefault="00B611BD" w:rsidP="00B611BD">
      <w:pPr>
        <w:pStyle w:val="a3"/>
        <w:numPr>
          <w:ilvl w:val="0"/>
          <w:numId w:val="3"/>
        </w:numPr>
      </w:pPr>
      <w:r w:rsidRPr="00652538">
        <w:t>Следите за тем, чтобы на задней поверхности брызг и вокруг него не было металлических поверхностей.</w:t>
      </w:r>
    </w:p>
    <w:p w:rsidR="00B611BD" w:rsidRDefault="00B611BD" w:rsidP="00B611BD">
      <w:pPr>
        <w:pStyle w:val="a3"/>
        <w:numPr>
          <w:ilvl w:val="0"/>
          <w:numId w:val="3"/>
        </w:numPr>
      </w:pPr>
      <w:r w:rsidRPr="00337477">
        <w:t>неионизирующее электромагнитное излучение</w:t>
      </w:r>
    </w:p>
    <w:p w:rsidR="00B611BD" w:rsidRDefault="00B611BD" w:rsidP="00B611BD">
      <w:pPr>
        <w:pStyle w:val="a3"/>
        <w:numPr>
          <w:ilvl w:val="0"/>
          <w:numId w:val="3"/>
        </w:numPr>
      </w:pPr>
      <w:r w:rsidRPr="00A0265C">
        <w:t>Устройство не предназначено для управления с помощью внешнего таймера или отдельной системы дистанционного управления.</w:t>
      </w:r>
    </w:p>
    <w:p w:rsidR="00B611BD" w:rsidRDefault="00B611BD" w:rsidP="00B611BD">
      <w:r w:rsidRPr="001764A7">
        <w:rPr>
          <w:b/>
        </w:rPr>
        <w:t>Предупреждение</w:t>
      </w:r>
      <w:r>
        <w:rPr>
          <w:b/>
        </w:rPr>
        <w:t>:</w:t>
      </w:r>
      <w:r w:rsidRPr="001764A7">
        <w:rPr>
          <w:b/>
        </w:rPr>
        <w:t xml:space="preserve"> </w:t>
      </w:r>
      <w:r w:rsidRPr="001764A7">
        <w:t>Следите за детьми, чтобы они не играли с прибором.</w:t>
      </w:r>
    </w:p>
    <w:p w:rsidR="00B611BD" w:rsidRDefault="00B611BD" w:rsidP="00B611BD">
      <w:pPr>
        <w:pStyle w:val="a3"/>
        <w:numPr>
          <w:ilvl w:val="0"/>
          <w:numId w:val="1"/>
        </w:numPr>
        <w:rPr>
          <w:b/>
        </w:rPr>
      </w:pPr>
      <w:r w:rsidRPr="001764A7">
        <w:rPr>
          <w:b/>
        </w:rPr>
        <w:t>Как использовать</w:t>
      </w:r>
    </w:p>
    <w:p w:rsidR="00B611BD" w:rsidRDefault="00B611BD" w:rsidP="00B611BD">
      <w:pPr>
        <w:pStyle w:val="a3"/>
        <w:numPr>
          <w:ilvl w:val="0"/>
          <w:numId w:val="4"/>
        </w:numPr>
      </w:pPr>
      <w:r w:rsidRPr="00523DAD">
        <w:t>Поместите подходящую кухонную утварь в центр верхней плиты и подключите к розетке, загорится индикатор питания.</w:t>
      </w:r>
    </w:p>
    <w:p w:rsidR="00C06A02" w:rsidRDefault="00576EB3" w:rsidP="00B611BD">
      <w:pPr>
        <w:pStyle w:val="a3"/>
        <w:numPr>
          <w:ilvl w:val="0"/>
          <w:numId w:val="4"/>
        </w:numPr>
      </w:pPr>
      <w:r w:rsidRPr="00576EB3">
        <w:t xml:space="preserve">При нажатии кнопки ВКЛ / </w:t>
      </w:r>
      <w:proofErr w:type="gramStart"/>
      <w:r w:rsidRPr="00576EB3">
        <w:t>ВЫКЛ</w:t>
      </w:r>
      <w:proofErr w:type="gramEnd"/>
      <w:r w:rsidRPr="00576EB3">
        <w:t xml:space="preserve"> индикатор питания погаснет, а индикатор функции будет мигать.</w:t>
      </w:r>
    </w:p>
    <w:p w:rsidR="00576EB3" w:rsidRDefault="0070384A" w:rsidP="00B611BD">
      <w:pPr>
        <w:pStyle w:val="a3"/>
        <w:numPr>
          <w:ilvl w:val="0"/>
          <w:numId w:val="4"/>
        </w:numPr>
      </w:pPr>
      <w:r w:rsidRPr="0070384A">
        <w:t>Нажав кнопку нагрева, плита нагреется, установит желаемую мощность путем прямого нажатия, чтобы отрегулировать мощность от 500 до 3500 Вт. Нажмите функцию, чтобы выбрать функцию TEMP, плита будет нагреваться от 60 до 240 градусов уровня температуры в соответствии с вашим выбор</w:t>
      </w:r>
      <w:r>
        <w:t>ом</w:t>
      </w:r>
      <w:r w:rsidRPr="0070384A">
        <w:t>.</w:t>
      </w:r>
    </w:p>
    <w:p w:rsidR="007E1218" w:rsidRDefault="007E1218" w:rsidP="007E1218">
      <w:pPr>
        <w:pStyle w:val="a3"/>
        <w:numPr>
          <w:ilvl w:val="0"/>
          <w:numId w:val="4"/>
        </w:numPr>
      </w:pPr>
      <w:r>
        <w:t>Прибор оборудован защитой от перегрева. Если кастрюля или сковорода становятся слишком горячими, прибор отключает питание, звучит зуммер и на дисплее появляется E02. В этом случае подождите несколько минут и охладите прибор. После этого прибор работает без проблем.</w:t>
      </w:r>
    </w:p>
    <w:p w:rsidR="007E1218" w:rsidRDefault="007E1218" w:rsidP="007E1218">
      <w:pPr>
        <w:pStyle w:val="a3"/>
        <w:numPr>
          <w:ilvl w:val="0"/>
          <w:numId w:val="4"/>
        </w:numPr>
      </w:pPr>
      <w:r>
        <w:t>Если мясо или овощи должны поджариться, используйте функцию температуры, чтобы избежать перегрева.</w:t>
      </w:r>
    </w:p>
    <w:p w:rsidR="0070384A" w:rsidRDefault="007E1218" w:rsidP="007E1218">
      <w:pPr>
        <w:pStyle w:val="a3"/>
        <w:numPr>
          <w:ilvl w:val="0"/>
          <w:numId w:val="4"/>
        </w:numPr>
      </w:pPr>
      <w:r>
        <w:t>МОЩНОСТЬ: 1,2,3,4,5,6,7,8,9,10 (500-3500): 1 ... 10 (500-3500)</w:t>
      </w:r>
    </w:p>
    <w:p w:rsidR="007E1218" w:rsidRDefault="00687F16" w:rsidP="007E1218">
      <w:pPr>
        <w:pStyle w:val="a3"/>
        <w:numPr>
          <w:ilvl w:val="0"/>
          <w:numId w:val="4"/>
        </w:numPr>
      </w:pPr>
      <w:r w:rsidRPr="00687F16">
        <w:t>Эта индукционная плита оснащена функцией памяти. Уровень мощности, уровень температуры и интервал уровня таймера будут сохраняться даже при переходе с POWER на TEMP, а затем обратно на POWER.</w:t>
      </w:r>
    </w:p>
    <w:p w:rsidR="00687F16" w:rsidRDefault="004F037C" w:rsidP="007E1218">
      <w:pPr>
        <w:pStyle w:val="a3"/>
        <w:numPr>
          <w:ilvl w:val="0"/>
          <w:numId w:val="4"/>
        </w:numPr>
      </w:pPr>
      <w:r w:rsidRPr="004F037C">
        <w:t>Если вы хотите отменить функцию ТАЙМЕРА, просто нажмите ON / OFF. Нажмите ON / OFF, чтобы начать снова.</w:t>
      </w:r>
    </w:p>
    <w:p w:rsidR="004F037C" w:rsidRDefault="00906643" w:rsidP="007E1218">
      <w:pPr>
        <w:pStyle w:val="a3"/>
        <w:numPr>
          <w:ilvl w:val="0"/>
          <w:numId w:val="4"/>
        </w:numPr>
      </w:pPr>
      <w:r w:rsidRPr="00906643">
        <w:t>Во время использования этот прибор может нагреваться.</w:t>
      </w:r>
    </w:p>
    <w:p w:rsidR="00906643" w:rsidRDefault="00906643" w:rsidP="007E1218">
      <w:pPr>
        <w:pStyle w:val="a3"/>
        <w:numPr>
          <w:ilvl w:val="0"/>
          <w:numId w:val="4"/>
        </w:numPr>
      </w:pPr>
      <w:r w:rsidRPr="00906643">
        <w:t>Во время работы прибора температура доступных поверхностей может быть высокой.</w:t>
      </w:r>
    </w:p>
    <w:p w:rsidR="00906643" w:rsidRDefault="00906643" w:rsidP="00906643">
      <w:pPr>
        <w:ind w:left="360"/>
      </w:pPr>
    </w:p>
    <w:p w:rsidR="001C3A24" w:rsidRDefault="001C3A24"/>
    <w:sectPr w:rsidR="001C3A24" w:rsidSect="009105C9">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C5F66"/>
    <w:multiLevelType w:val="hybridMultilevel"/>
    <w:tmpl w:val="B344D75C"/>
    <w:lvl w:ilvl="0" w:tplc="EC38C5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BD7DED"/>
    <w:multiLevelType w:val="hybridMultilevel"/>
    <w:tmpl w:val="6AD04A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3B0774"/>
    <w:multiLevelType w:val="hybridMultilevel"/>
    <w:tmpl w:val="272C3D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9747EF"/>
    <w:multiLevelType w:val="hybridMultilevel"/>
    <w:tmpl w:val="3E8288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1D6DC8"/>
    <w:multiLevelType w:val="multilevel"/>
    <w:tmpl w:val="5206392C"/>
    <w:lvl w:ilvl="0">
      <w:start w:val="1"/>
      <w:numFmt w:val="bullet"/>
      <w:lvlText w:val=""/>
      <w:lvlJc w:val="left"/>
      <w:pPr>
        <w:tabs>
          <w:tab w:val="num" w:pos="720"/>
        </w:tabs>
        <w:ind w:left="720" w:hanging="360"/>
      </w:pPr>
      <w:rPr>
        <w:rFonts w:ascii="Wingdings" w:hAnsi="Wingdings" w:hint="default"/>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D16CD9"/>
    <w:multiLevelType w:val="hybridMultilevel"/>
    <w:tmpl w:val="600AE2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072EF9"/>
    <w:multiLevelType w:val="hybridMultilevel"/>
    <w:tmpl w:val="41FA81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611BD"/>
    <w:rsid w:val="001C3A24"/>
    <w:rsid w:val="004F037C"/>
    <w:rsid w:val="00576EB3"/>
    <w:rsid w:val="00687F16"/>
    <w:rsid w:val="0070384A"/>
    <w:rsid w:val="007E1218"/>
    <w:rsid w:val="00906643"/>
    <w:rsid w:val="00B611BD"/>
    <w:rsid w:val="00BE1AB1"/>
    <w:rsid w:val="00C06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11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702</Words>
  <Characters>4008</Characters>
  <Application>Microsoft Office Word</Application>
  <DocSecurity>0</DocSecurity>
  <Lines>33</Lines>
  <Paragraphs>9</Paragraphs>
  <ScaleCrop>false</ScaleCrop>
  <Company/>
  <LinksUpToDate>false</LinksUpToDate>
  <CharactersWithSpaces>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dcterms:created xsi:type="dcterms:W3CDTF">2020-11-27T11:31:00Z</dcterms:created>
  <dcterms:modified xsi:type="dcterms:W3CDTF">2020-11-27T11:49:00Z</dcterms:modified>
</cp:coreProperties>
</file>